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w:t>
      </w:r>
      <w:proofErr w:type="spellStart"/>
      <w:r w:rsidRPr="00CA4A2C">
        <w:rPr>
          <w:rFonts w:cs="Arial"/>
          <w:color w:val="000000"/>
        </w:rPr>
        <w:t>personam</w:t>
      </w:r>
      <w:proofErr w:type="spellEnd"/>
      <w:r w:rsidRPr="00CA4A2C">
        <w:rPr>
          <w:rFonts w:cs="Arial"/>
          <w:color w:val="000000"/>
        </w:rPr>
        <w:t xml:space="preserve">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w:t>
      </w:r>
      <w:proofErr w:type="gramStart"/>
      <w:r w:rsidRPr="00CA4A2C">
        <w:rPr>
          <w:rFonts w:cs="Arial"/>
          <w:color w:val="000000"/>
        </w:rPr>
        <w:t>for the amount of</w:t>
      </w:r>
      <w:proofErr w:type="gramEnd"/>
      <w:r w:rsidRPr="00CA4A2C">
        <w:rPr>
          <w:rFonts w:cs="Arial"/>
          <w:color w:val="000000"/>
        </w:rPr>
        <w:t xml:space="preserve">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5D53B1"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w:t>
      </w:r>
      <w:r w:rsidRPr="005D53B1">
        <w:rPr>
          <w:rFonts w:cs="Arial"/>
        </w:rPr>
        <w:t>assessment on the policy</w:t>
      </w:r>
      <w:r w:rsidR="004364AC" w:rsidRPr="005D53B1">
        <w:rPr>
          <w:rFonts w:cs="Arial"/>
        </w:rPr>
        <w:t>; and</w:t>
      </w:r>
    </w:p>
    <w:p w14:paraId="42CFE82D" w14:textId="77777777" w:rsidR="00C35180" w:rsidRPr="006A0F22" w:rsidRDefault="00C35180" w:rsidP="00C35180">
      <w:pPr>
        <w:pStyle w:val="ListParagraph"/>
        <w:numPr>
          <w:ilvl w:val="0"/>
          <w:numId w:val="12"/>
        </w:numPr>
        <w:spacing w:after="240"/>
        <w:rPr>
          <w:rFonts w:cs="Arial"/>
        </w:rPr>
      </w:pPr>
      <w:r w:rsidRPr="006A0F22">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6A0F22">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18A7CE45" w14:textId="5D9154DF" w:rsidR="004364AC" w:rsidRPr="006A0F22" w:rsidRDefault="004364AC" w:rsidP="00B87A44">
      <w:pPr>
        <w:pStyle w:val="ListParagraph"/>
        <w:numPr>
          <w:ilvl w:val="0"/>
          <w:numId w:val="12"/>
        </w:numPr>
        <w:spacing w:after="240"/>
        <w:rPr>
          <w:rFonts w:cs="Arial"/>
        </w:rPr>
      </w:pPr>
      <w:r w:rsidRPr="006A0F22">
        <w:rPr>
          <w:rFonts w:cs="Arial"/>
        </w:rPr>
        <w:t>Cyber liability insurance, including network security and privacy liability, business interruption, cyber extortion and breach remediation expense, of not less than $5,000,000</w:t>
      </w:r>
      <w:r w:rsidR="003621B5" w:rsidRPr="006A0F22">
        <w:rPr>
          <w:rFonts w:cs="Arial"/>
        </w:rPr>
        <w:t>.00</w:t>
      </w:r>
      <w:r w:rsidRPr="006A0F22">
        <w:rPr>
          <w:rFonts w:cs="Arial"/>
        </w:rPr>
        <w:t xml:space="preserve">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CA4A2C" w:rsidRDefault="00704952" w:rsidP="00B87A44">
      <w:pPr>
        <w:spacing w:after="240"/>
        <w:ind w:left="720"/>
        <w:rPr>
          <w:rFonts w:eastAsiaTheme="minorHAnsi" w:cs="Arial"/>
        </w:rPr>
      </w:pPr>
      <w:r w:rsidRPr="005D53B1">
        <w:rPr>
          <w:rFonts w:eastAsiaTheme="minorHAnsi" w:cs="Arial"/>
        </w:rPr>
        <w:t>Contractor agrees that the general</w:t>
      </w:r>
      <w:r w:rsidR="004364AC" w:rsidRPr="005D53B1">
        <w:rPr>
          <w:rFonts w:eastAsiaTheme="minorHAnsi" w:cs="Arial"/>
        </w:rPr>
        <w:t>,</w:t>
      </w:r>
      <w:r w:rsidRPr="005D53B1">
        <w:rPr>
          <w:rFonts w:eastAsiaTheme="minorHAnsi" w:cs="Arial"/>
        </w:rPr>
        <w:t xml:space="preserve"> automobile</w:t>
      </w:r>
      <w:r w:rsidR="004364AC" w:rsidRPr="005D53B1">
        <w:rPr>
          <w:rFonts w:eastAsiaTheme="minorHAnsi" w:cs="Arial"/>
        </w:rPr>
        <w:t xml:space="preserve">, </w:t>
      </w:r>
      <w:r w:rsidR="00C35180" w:rsidRPr="005D53B1">
        <w:rPr>
          <w:rFonts w:eastAsiaTheme="minorHAnsi" w:cs="Arial"/>
        </w:rPr>
        <w:t xml:space="preserve">professional liability, </w:t>
      </w:r>
      <w:r w:rsidR="004364AC" w:rsidRPr="006A0F22">
        <w:rPr>
          <w:rFonts w:eastAsiaTheme="minorHAnsi" w:cs="Arial"/>
          <w:b/>
          <w:bCs/>
        </w:rPr>
        <w:t>and cyber</w:t>
      </w:r>
      <w:r w:rsidRPr="006A0F22">
        <w:rPr>
          <w:rFonts w:eastAsiaTheme="minorHAnsi" w:cs="Arial"/>
          <w:b/>
          <w:bCs/>
        </w:rPr>
        <w:t xml:space="preserve"> liability</w:t>
      </w:r>
      <w:r w:rsidRPr="006A0F22">
        <w:rPr>
          <w:rFonts w:eastAsiaTheme="minorHAnsi" w:cs="Arial"/>
        </w:rPr>
        <w:t xml:space="preserve"> </w:t>
      </w:r>
      <w:r w:rsidRPr="005D53B1">
        <w:rPr>
          <w:rFonts w:eastAsiaTheme="minorHAnsi" w:cs="Arial"/>
        </w:rPr>
        <w:t xml:space="preserve">insurance </w:t>
      </w:r>
      <w:r w:rsidRPr="00CA4A2C">
        <w:rPr>
          <w:rFonts w:eastAsiaTheme="minorHAnsi" w:cs="Arial"/>
        </w:rPr>
        <w:t xml:space="preserve">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A4A2C">
        <w:rPr>
          <w:rFonts w:eastAsiaTheme="minorHAnsi" w:cs="Arial"/>
        </w:rPr>
        <w:t xml:space="preserve">and </w:t>
      </w:r>
      <w:r w:rsidR="004364AC" w:rsidRPr="006A0F22">
        <w:rPr>
          <w:rFonts w:eastAsiaTheme="minorHAnsi" w:cs="Arial"/>
          <w:b/>
          <w:bCs/>
        </w:rPr>
        <w:t>cyber</w:t>
      </w:r>
      <w:r w:rsidRPr="006A0F22">
        <w:rPr>
          <w:rFonts w:eastAsiaTheme="minorHAnsi" w:cs="Arial"/>
          <w:b/>
          <w:bCs/>
        </w:rPr>
        <w:t xml:space="preserve"> liability</w:t>
      </w:r>
      <w:r w:rsidRPr="006A0F22">
        <w:rPr>
          <w:rFonts w:eastAsiaTheme="minorHAnsi" w:cs="Arial"/>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w:t>
      </w:r>
      <w:r w:rsidRPr="00CA4A2C">
        <w:rPr>
          <w:rFonts w:eastAsiaTheme="minorHAnsi" w:cs="Arial"/>
        </w:rPr>
        <w:lastRenderedPageBreak/>
        <w:t>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w:t>
      </w:r>
      <w:r w:rsidRPr="00CA4A2C">
        <w:rPr>
          <w:rFonts w:cs="Arial"/>
          <w:iCs/>
        </w:rPr>
        <w:lastRenderedPageBreak/>
        <w:t xml:space="preserve">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w:t>
      </w:r>
      <w:r w:rsidRPr="00CA4A2C">
        <w:rPr>
          <w:rFonts w:cs="Arial"/>
        </w:rPr>
        <w:lastRenderedPageBreak/>
        <w:t xml:space="preserve">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lastRenderedPageBreak/>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5FB467EE"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Failure of Contractor to seek substitution and adhere to the DVBE participation level of</w:t>
      </w:r>
      <w:r w:rsidRPr="006A0F22">
        <w:rPr>
          <w:rFonts w:eastAsia="Times New Roman" w:cs="Arial"/>
        </w:rPr>
        <w:t xml:space="preserve"> 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lastRenderedPageBreak/>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6A0F22" w:rsidRDefault="00A258AC" w:rsidP="00AA3AED">
        <w:pPr>
          <w:pStyle w:val="Header"/>
          <w:tabs>
            <w:tab w:val="clear" w:pos="8640"/>
            <w:tab w:val="right" w:pos="9270"/>
          </w:tabs>
          <w:rPr>
            <w:rFonts w:cs="Arial"/>
            <w:sz w:val="20"/>
            <w:szCs w:val="20"/>
          </w:rPr>
        </w:pPr>
        <w:r w:rsidRPr="006A0F22">
          <w:rPr>
            <w:rFonts w:cs="Arial"/>
            <w:sz w:val="20"/>
            <w:szCs w:val="20"/>
          </w:rPr>
          <w:t xml:space="preserve">Agreement </w:t>
        </w:r>
        <w:r w:rsidR="000377BC" w:rsidRPr="006A0F22">
          <w:rPr>
            <w:rFonts w:cs="Arial"/>
            <w:sz w:val="20"/>
            <w:szCs w:val="20"/>
          </w:rPr>
          <w:t>[number]</w:t>
        </w:r>
        <w:r w:rsidRPr="006A0F22">
          <w:rPr>
            <w:rFonts w:cs="Arial"/>
            <w:sz w:val="20"/>
            <w:szCs w:val="20"/>
          </w:rPr>
          <w:tab/>
        </w:r>
        <w:r w:rsidRPr="006A0F22">
          <w:rPr>
            <w:rFonts w:cs="Arial"/>
            <w:sz w:val="20"/>
            <w:szCs w:val="20"/>
          </w:rPr>
          <w:tab/>
          <w:t xml:space="preserve">         Page </w:t>
        </w:r>
        <w:r w:rsidRPr="006A0F22">
          <w:rPr>
            <w:rFonts w:cs="Arial"/>
            <w:sz w:val="20"/>
            <w:szCs w:val="20"/>
          </w:rPr>
          <w:fldChar w:fldCharType="begin"/>
        </w:r>
        <w:r w:rsidRPr="006A0F22">
          <w:rPr>
            <w:rFonts w:cs="Arial"/>
            <w:sz w:val="20"/>
            <w:szCs w:val="20"/>
          </w:rPr>
          <w:instrText xml:space="preserve"> PAGE  \* Arabic  \* MERGEFORMAT </w:instrText>
        </w:r>
        <w:r w:rsidRPr="006A0F22">
          <w:rPr>
            <w:rFonts w:cs="Arial"/>
            <w:sz w:val="20"/>
            <w:szCs w:val="20"/>
          </w:rPr>
          <w:fldChar w:fldCharType="separate"/>
        </w:r>
        <w:r w:rsidR="00DD1EB3" w:rsidRPr="006A0F22">
          <w:rPr>
            <w:rFonts w:cs="Arial"/>
            <w:noProof/>
            <w:sz w:val="20"/>
            <w:szCs w:val="20"/>
          </w:rPr>
          <w:t>19</w:t>
        </w:r>
        <w:r w:rsidRPr="006A0F22">
          <w:rPr>
            <w:rFonts w:cs="Arial"/>
            <w:sz w:val="20"/>
            <w:szCs w:val="20"/>
          </w:rPr>
          <w:fldChar w:fldCharType="end"/>
        </w:r>
        <w:r w:rsidRPr="006A0F22">
          <w:rPr>
            <w:rFonts w:cs="Arial"/>
            <w:sz w:val="20"/>
            <w:szCs w:val="20"/>
          </w:rPr>
          <w:t xml:space="preserve"> of </w:t>
        </w:r>
        <w:r w:rsidRPr="006A0F22">
          <w:rPr>
            <w:rFonts w:cs="Arial"/>
            <w:sz w:val="20"/>
            <w:szCs w:val="20"/>
          </w:rPr>
          <w:fldChar w:fldCharType="begin"/>
        </w:r>
        <w:r w:rsidRPr="006A0F22">
          <w:rPr>
            <w:rFonts w:cs="Arial"/>
            <w:sz w:val="20"/>
            <w:szCs w:val="20"/>
          </w:rPr>
          <w:instrText xml:space="preserve"> NUMPAGES  \* Arabic  \* MERGEFORMAT </w:instrText>
        </w:r>
        <w:r w:rsidRPr="006A0F22">
          <w:rPr>
            <w:rFonts w:cs="Arial"/>
            <w:sz w:val="20"/>
            <w:szCs w:val="20"/>
          </w:rPr>
          <w:fldChar w:fldCharType="separate"/>
        </w:r>
        <w:r w:rsidR="00DD1EB3" w:rsidRPr="006A0F22">
          <w:rPr>
            <w:rFonts w:cs="Arial"/>
            <w:noProof/>
            <w:sz w:val="20"/>
            <w:szCs w:val="20"/>
          </w:rPr>
          <w:t>19</w:t>
        </w:r>
        <w:r w:rsidRPr="006A0F22">
          <w:rPr>
            <w:rFonts w:cs="Arial"/>
            <w:sz w:val="20"/>
            <w:szCs w:val="20"/>
          </w:rPr>
          <w:fldChar w:fldCharType="end"/>
        </w:r>
      </w:p>
      <w:p w14:paraId="3B17D7EE" w14:textId="78AEBC79" w:rsidR="00A258AC" w:rsidRPr="006A0F22" w:rsidRDefault="00EE228B" w:rsidP="00AA3AED">
        <w:pPr>
          <w:pStyle w:val="Header"/>
          <w:rPr>
            <w:rFonts w:cs="Arial"/>
            <w:sz w:val="20"/>
            <w:szCs w:val="20"/>
          </w:rPr>
        </w:pPr>
        <w:r w:rsidRPr="006A0F22">
          <w:rPr>
            <w:rFonts w:cs="Arial"/>
            <w:sz w:val="20"/>
            <w:szCs w:val="20"/>
          </w:rPr>
          <w:t>Covered California</w:t>
        </w:r>
        <w:proofErr w:type="gramStart"/>
        <w:r w:rsidR="00A258AC" w:rsidRPr="006A0F22">
          <w:rPr>
            <w:rFonts w:cs="Arial"/>
            <w:sz w:val="20"/>
            <w:szCs w:val="20"/>
          </w:rPr>
          <w:t>/</w:t>
        </w:r>
        <w:r w:rsidR="000377BC" w:rsidRPr="006A0F22">
          <w:rPr>
            <w:rFonts w:cs="Arial"/>
            <w:sz w:val="20"/>
            <w:szCs w:val="20"/>
          </w:rPr>
          <w:t>[</w:t>
        </w:r>
        <w:proofErr w:type="gramEnd"/>
        <w:r w:rsidR="000377BC" w:rsidRPr="006A0F22">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0515"/>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451B3"/>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653B"/>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3B1"/>
    <w:rsid w:val="005D5B55"/>
    <w:rsid w:val="005E3F63"/>
    <w:rsid w:val="005E4C58"/>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0F22"/>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3CA6"/>
    <w:rsid w:val="008D4102"/>
    <w:rsid w:val="008E4144"/>
    <w:rsid w:val="008F06DC"/>
    <w:rsid w:val="008F6C7B"/>
    <w:rsid w:val="00900300"/>
    <w:rsid w:val="00901DE4"/>
    <w:rsid w:val="00902EB9"/>
    <w:rsid w:val="00920A7B"/>
    <w:rsid w:val="00931D0B"/>
    <w:rsid w:val="0094298F"/>
    <w:rsid w:val="00945962"/>
    <w:rsid w:val="0094776A"/>
    <w:rsid w:val="00947E9C"/>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3DD"/>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A742E"/>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770FE"/>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6939</Words>
  <Characters>39558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Tsyura, Anita (CoveredCA)</cp:lastModifiedBy>
  <cp:revision>2</cp:revision>
  <cp:lastPrinted>2016-11-02T17:50:00Z</cp:lastPrinted>
  <dcterms:created xsi:type="dcterms:W3CDTF">2025-05-30T20:57:00Z</dcterms:created>
  <dcterms:modified xsi:type="dcterms:W3CDTF">2025-05-30T20:57:00Z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